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bookmarkStart w:id="0" w:name="_GoBack"/>
      <w:bookmarkEnd w:id="0"/>
      <w:r>
        <w:rPr>
          <w:rFonts w:ascii="Arial" w:hAnsi="Arial" w:cs="Arial"/>
          <w:color w:val="212529"/>
        </w:rPr>
        <w:t>Muuramen kirkon on suunnitellut arkkitehti Alvar Aalto (1898- 1976).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Tyypiltään se on pohjois- eteläsuuntaan sijoitettu yksilaivainen, tiilirakenteinen rapattu pitkäkirkko. Kirkko sijaitsee </w:t>
      </w:r>
      <w:proofErr w:type="spellStart"/>
      <w:r>
        <w:rPr>
          <w:rFonts w:ascii="Arial" w:hAnsi="Arial" w:cs="Arial"/>
          <w:color w:val="212529"/>
        </w:rPr>
        <w:t>Muuramenharjulla</w:t>
      </w:r>
      <w:proofErr w:type="spellEnd"/>
      <w:r>
        <w:rPr>
          <w:rFonts w:ascii="Arial" w:hAnsi="Arial" w:cs="Arial"/>
          <w:color w:val="212529"/>
        </w:rPr>
        <w:t xml:space="preserve">. Kirkon </w:t>
      </w:r>
      <w:r>
        <w:rPr>
          <w:rFonts w:ascii="Arial" w:hAnsi="Arial" w:cs="Arial"/>
          <w:color w:val="212529"/>
        </w:rPr>
        <w:t>sisäänkäyntiä kehystää kirkkolaivan pohjoispäässä triumfikaari. Sisäänkäynti sijaitsee riemukaaren alaosassa. Kirkon eteinen on lyhyt ja luo ahtaan tunnelman. Vaikutelma kuvaa kristityn tien alkuun kuuluvaa ahdasta porttia. Ahtaus jatkuu kirkon sisäpuolell</w:t>
      </w:r>
      <w:r>
        <w:rPr>
          <w:rFonts w:ascii="Arial" w:hAnsi="Arial" w:cs="Arial"/>
          <w:color w:val="212529"/>
        </w:rPr>
        <w:t>a siten, että urkulehteri on laskettu alas. Lehterin alta jatkuu kapea kirkon keskikäytävä, jota koristavat käytävän molemmin puolin penkkien päissä olevat kynttilät. Keskikäytävän päässä alttari kohoaa kirkon muusta lattiatasosta.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Kirkon kuoriosa on puoli</w:t>
      </w:r>
      <w:r>
        <w:rPr>
          <w:rFonts w:ascii="Arial" w:hAnsi="Arial" w:cs="Arial"/>
          <w:color w:val="212529"/>
        </w:rPr>
        <w:t>ympyrän muotoinen. Alttari on vedetty puoliympyrän perälle. Kirkon sisäpuolella näkyvät kattotuolien sideparrut. Sisäkaton pitkittäislaudoitus muodostaa kirkkoon tynnyriholvin. Kirkon sisätila jäsentyy alttarille johtavan kynttilärivistön reunustaman keski</w:t>
      </w:r>
      <w:r>
        <w:rPr>
          <w:rFonts w:ascii="Arial" w:hAnsi="Arial" w:cs="Arial"/>
          <w:color w:val="212529"/>
        </w:rPr>
        <w:t>käytävän ja tämän kattavan tynnyriholvin akselin varaan. Kirkon saarnatuoli on sylinterin muotoinen.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Kirkon keskilaivan länsipuolella sijaitsee matalampi kirkon poikkirunko. Poikkirungon pohjakerroksessa on pylväskäytävä. Pohjakerroksessa sijaitsevat kirko</w:t>
      </w:r>
      <w:r>
        <w:rPr>
          <w:rFonts w:ascii="Arial" w:hAnsi="Arial" w:cs="Arial"/>
          <w:color w:val="212529"/>
        </w:rPr>
        <w:t>n huoltotilat. Toisessa kerroksessa on seurakuntasaliksi tarkoitettu kappeli. Kappelista on yhteys kirkon alttarikorokkeelle.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Kirkkolaivan itäpuolella sijaitsee kellotapuli. Aallon alkuperäisessä suunnitelmassa kellotapuli oli korkeampi kuin toteutuneessa </w:t>
      </w:r>
      <w:r>
        <w:rPr>
          <w:rFonts w:ascii="Arial" w:hAnsi="Arial" w:cs="Arial"/>
          <w:color w:val="212529"/>
        </w:rPr>
        <w:t>kirkossa. Aalto itse kirjoittaa tästä kirkontornista, että ”kuutiomainen kapea muoto on ainoa mahdollinen. Suippeneva tornimuoto ei tässä ole sopiva. Tornin painopiste on mahdollisimman ylhäällä, se vaikuttaa ympäristöön julkisivupinnoillaan. Sen pääasiall</w:t>
      </w:r>
      <w:r>
        <w:rPr>
          <w:rFonts w:ascii="Arial" w:hAnsi="Arial" w:cs="Arial"/>
          <w:color w:val="212529"/>
        </w:rPr>
        <w:t>isin koriste on kellokammio. Jo yksinomaan avatut kellokammion luukut antavat ympäristöön sunnuntaitunnelman. Kellot, tornin asiallinen tarkoitusperä, ovat samalla leimaa antavina tekijöinä ja sen korkeimpana huippuna.” Kellotornin tyvessä sijaitsee sakari</w:t>
      </w:r>
      <w:r>
        <w:rPr>
          <w:rFonts w:ascii="Arial" w:hAnsi="Arial" w:cs="Arial"/>
          <w:color w:val="212529"/>
        </w:rPr>
        <w:t>sto. Kellotornin viereen kirkon itäpuolelle sijoittuu myös korkea, kirkon päärungosta ulkoneva ikkuna, jonka kautta lankeaa valo alttarikorokkeelle.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Muuramen kirkossa näkyvät Aallon Italiaan tekemän matkan vaikutteet. Hän matkusti Italiaan häämatkalle vuon</w:t>
      </w:r>
      <w:r>
        <w:rPr>
          <w:rFonts w:ascii="Arial" w:hAnsi="Arial" w:cs="Arial"/>
          <w:color w:val="212529"/>
        </w:rPr>
        <w:t xml:space="preserve">na 1924. Tämän matkan vaikutelmia ovat kirkon </w:t>
      </w:r>
      <w:proofErr w:type="spellStart"/>
      <w:r>
        <w:rPr>
          <w:rFonts w:ascii="Arial" w:hAnsi="Arial" w:cs="Arial"/>
          <w:color w:val="212529"/>
        </w:rPr>
        <w:t>Campanile</w:t>
      </w:r>
      <w:proofErr w:type="spellEnd"/>
      <w:r>
        <w:rPr>
          <w:rFonts w:ascii="Arial" w:hAnsi="Arial" w:cs="Arial"/>
          <w:color w:val="212529"/>
        </w:rPr>
        <w:t>- tyylinen kellotorni, kirkon pienet ja korkealle sijoitetut ikkunat, länsipuolelle sijoittuvan poikkirungon aurinkokatos sekä kirkkoa aikanaan ympäröinyt muuri. Muuramen kirkko onkin Aallon ”italialai</w:t>
      </w:r>
      <w:r>
        <w:rPr>
          <w:rFonts w:ascii="Arial" w:hAnsi="Arial" w:cs="Arial"/>
          <w:color w:val="212529"/>
        </w:rPr>
        <w:t>sen” vaiheen saavutuksia. Kirkon valmistuessa suunnitelmaan kuuluneita pieniä yksityiskohtia on riisuttu kirkosta pois.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Muuramen kirkko on siirtymävaiheen työ Aallon tuotannossa. Tämä työ oli välivaihe kehityksessä, jonka kautta Aalto siirtyi klassisismist</w:t>
      </w:r>
      <w:r>
        <w:rPr>
          <w:rFonts w:ascii="Arial" w:hAnsi="Arial" w:cs="Arial"/>
          <w:color w:val="212529"/>
        </w:rPr>
        <w:t>a funktionalismiin. Funktionalismi karsi pois yhteenkuuluvuutta menneisyyteen, jota ilmaistiin vanhojen tyylien noudattamisella. Rakennuksen tuli ilmaista kattavasti ja nimettömästi sitä tarkoitusta, joka motivoi sen rakentamista. Käytännössä muodon määrää</w:t>
      </w:r>
      <w:r>
        <w:rPr>
          <w:rFonts w:ascii="Arial" w:hAnsi="Arial" w:cs="Arial"/>
          <w:color w:val="212529"/>
        </w:rPr>
        <w:t xml:space="preserve"> funktio yhdessä käytettävän materiaalin kanssa. Tyylisuunnan mukaan tarkoituksenmukaisuus on kauneutta.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Muuramessa vaikuttanut kulttuuripersoona Martti Korpilahti sanoi, että tämä kirkko on ”Muuramen kaunein runo.” Hän jatkoi, että ulkoa päin kirkossa ilm</w:t>
      </w:r>
      <w:r>
        <w:rPr>
          <w:rFonts w:ascii="Arial" w:hAnsi="Arial" w:cs="Arial"/>
          <w:color w:val="212529"/>
        </w:rPr>
        <w:t>enee ”rehellistä puhtaan kauneuden ikävää ja tavoittelua.” Kirkon sisusta on ”ankaran protestanttinen, lähennellen kalvinilaisuutta.” Korpilahti ennusti 1929, että ”arkkitehti Alvar Aalto on jo tällä pienellä kirkollaan runoillut itsensä niiden joukkoon, j</w:t>
      </w:r>
      <w:r>
        <w:rPr>
          <w:rFonts w:ascii="Arial" w:hAnsi="Arial" w:cs="Arial"/>
          <w:color w:val="212529"/>
        </w:rPr>
        <w:t>oiden nimet elävät kauemmin kuin kukaties arvaammekaan.”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Aallon tuotannossa Muuramen kirkon asema siirtymävaiheen työnä on aina korostunut. Sitä on aliarvostettu. Syy aliarvostukseen on ollut Aallon ja hänen aikalaistensa torjunta nuoruudenajan klassisiin </w:t>
      </w:r>
      <w:r>
        <w:rPr>
          <w:rFonts w:ascii="Arial" w:hAnsi="Arial" w:cs="Arial"/>
          <w:color w:val="212529"/>
        </w:rPr>
        <w:t>töihin. Paikallinen kansanperinne kertoo Aallon kutsuneen Muuramen kirkkoa ”nuoruudensynniksi”.</w:t>
      </w:r>
    </w:p>
    <w:p w:rsidR="004D0C6F" w:rsidRDefault="004C1790">
      <w:pPr>
        <w:pStyle w:val="NormaaliWWW"/>
        <w:spacing w:before="0" w:after="16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4D0C6F" w:rsidRDefault="004D0C6F"/>
    <w:sectPr w:rsidR="004D0C6F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1790">
      <w:pPr>
        <w:spacing w:after="0" w:line="240" w:lineRule="auto"/>
      </w:pPr>
      <w:r>
        <w:separator/>
      </w:r>
    </w:p>
  </w:endnote>
  <w:endnote w:type="continuationSeparator" w:id="0">
    <w:p w:rsidR="00000000" w:rsidRDefault="004C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17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C1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0C6F"/>
    <w:rsid w:val="004C1790"/>
    <w:rsid w:val="004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02A9-9631-4A46-B36F-E4DCD442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3470</Characters>
  <Application>Microsoft Office Word</Application>
  <DocSecurity>0</DocSecurity>
  <Lines>28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Vilhuniemi Tarja</dc:creator>
  <dc:description/>
  <cp:lastModifiedBy>Vilhuniemi Tarja</cp:lastModifiedBy>
  <cp:revision>2</cp:revision>
  <dcterms:created xsi:type="dcterms:W3CDTF">2020-11-24T09:07:00Z</dcterms:created>
  <dcterms:modified xsi:type="dcterms:W3CDTF">2020-11-24T09:07:00Z</dcterms:modified>
</cp:coreProperties>
</file>